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078" w:rsidRPr="00011CD2" w:rsidRDefault="0096615F" w:rsidP="00514078">
      <w:pPr>
        <w:pStyle w:val="Header"/>
        <w:tabs>
          <w:tab w:val="clear" w:pos="9639"/>
          <w:tab w:val="right" w:pos="5954"/>
        </w:tabs>
        <w:spacing w:after="240"/>
        <w:jc w:val="right"/>
        <w:rPr>
          <w:rFonts w:ascii="Calibri" w:hAnsi="Calibri"/>
        </w:rPr>
      </w:pPr>
      <w:r w:rsidRPr="00011CD2">
        <w:rPr>
          <w:rFonts w:ascii="Calibri" w:hAnsi="Calibri"/>
        </w:rPr>
        <w:t xml:space="preserve">Reference: </w:t>
      </w:r>
      <w:r w:rsidR="00514078">
        <w:rPr>
          <w:rFonts w:ascii="Calibri" w:hAnsi="Calibri"/>
        </w:rPr>
        <w:t>VTS42-3.1.2 (</w:t>
      </w:r>
      <w:r w:rsidR="00E532A5">
        <w:rPr>
          <w:rFonts w:ascii="Calibri" w:hAnsi="Calibri"/>
        </w:rPr>
        <w:t>VTS41-12.</w:t>
      </w:r>
      <w:r w:rsidR="007623C8">
        <w:rPr>
          <w:rFonts w:ascii="Calibri" w:hAnsi="Calibri"/>
        </w:rPr>
        <w:t>2</w:t>
      </w:r>
      <w:r w:rsidR="00E532A5">
        <w:rPr>
          <w:rFonts w:ascii="Calibri" w:hAnsi="Calibri"/>
        </w:rPr>
        <w:t>.</w:t>
      </w:r>
      <w:r w:rsidR="007623C8">
        <w:rPr>
          <w:rFonts w:ascii="Calibri" w:hAnsi="Calibri"/>
        </w:rPr>
        <w:t>17</w:t>
      </w:r>
      <w:r w:rsidR="00514078">
        <w:rPr>
          <w:rFonts w:ascii="Calibri" w:hAnsi="Calibri"/>
        </w:rPr>
        <w:t>)</w:t>
      </w:r>
      <w:bookmarkStart w:id="0" w:name="_GoBack"/>
      <w:bookmarkEnd w:id="0"/>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Purpose</w:t>
      </w:r>
    </w:p>
    <w:p w:rsidR="0096615F" w:rsidRPr="00011CD2" w:rsidRDefault="0096615F" w:rsidP="0096615F">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96615F" w:rsidRPr="00011CD2" w:rsidRDefault="0096615F" w:rsidP="0096615F">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96615F" w:rsidRDefault="0096615F" w:rsidP="0096615F">
      <w:pPr>
        <w:tabs>
          <w:tab w:val="left" w:pos="709"/>
          <w:tab w:val="right" w:pos="14742"/>
        </w:tabs>
        <w:ind w:left="-709"/>
      </w:pPr>
    </w:p>
    <w:p w:rsidR="008D09BC" w:rsidRPr="0096615F" w:rsidRDefault="008D09BC" w:rsidP="0096615F">
      <w:pPr>
        <w:tabs>
          <w:tab w:val="left" w:pos="709"/>
          <w:tab w:val="right" w:pos="14742"/>
        </w:tabs>
        <w:ind w:left="-709"/>
        <w:jc w:val="right"/>
        <w:rPr>
          <w:rFonts w:asciiTheme="minorHAnsi" w:hAnsiTheme="minorHAnsi"/>
          <w:sz w:val="20"/>
          <w:szCs w:val="20"/>
        </w:rPr>
      </w:pPr>
      <w:r w:rsidRPr="0096615F">
        <w:rPr>
          <w:rFonts w:asciiTheme="minorHAnsi" w:hAnsiTheme="minorHAnsi"/>
          <w:sz w:val="20"/>
          <w:szCs w:val="20"/>
        </w:rPr>
        <w:t xml:space="preserve">* Sources: </w:t>
      </w:r>
      <w:r w:rsidRPr="0096615F">
        <w:rPr>
          <w:rFonts w:asciiTheme="minorHAnsi" w:hAnsiTheme="minorHAnsi"/>
          <w:sz w:val="20"/>
          <w:szCs w:val="20"/>
        </w:rPr>
        <w:tab/>
        <w:t>- VTS41</w:t>
      </w:r>
      <w:r w:rsidR="000473CA" w:rsidRPr="0096615F">
        <w:rPr>
          <w:rFonts w:asciiTheme="minorHAnsi" w:hAnsiTheme="minorHAnsi"/>
          <w:sz w:val="20"/>
          <w:szCs w:val="20"/>
        </w:rPr>
        <w:tab/>
        <w:t>N</w:t>
      </w:r>
      <w:r w:rsidR="000473CA" w:rsidRPr="0096615F">
        <w:rPr>
          <w:rFonts w:asciiTheme="minorHAnsi" w:hAnsiTheme="minorHAnsi"/>
          <w:sz w:val="20"/>
          <w:szCs w:val="20"/>
          <w:vertAlign w:val="superscript"/>
        </w:rPr>
        <w:t>1</w:t>
      </w:r>
      <w:r w:rsidR="000473CA" w:rsidRPr="0096615F">
        <w:rPr>
          <w:rFonts w:asciiTheme="minorHAnsi" w:hAnsiTheme="minorHAnsi"/>
          <w:sz w:val="20"/>
          <w:szCs w:val="20"/>
        </w:rPr>
        <w:t xml:space="preserve"> = do not take over, it is a common word, sign or abbreviation</w:t>
      </w:r>
    </w:p>
    <w:p w:rsidR="008D09BC" w:rsidRPr="0096615F" w:rsidRDefault="008D09BC" w:rsidP="0096615F">
      <w:pPr>
        <w:tabs>
          <w:tab w:val="left" w:pos="709"/>
          <w:tab w:val="right" w:pos="14742"/>
        </w:tabs>
        <w:ind w:left="-709"/>
        <w:rPr>
          <w:rFonts w:asciiTheme="minorHAnsi" w:hAnsiTheme="minorHAnsi"/>
          <w:sz w:val="20"/>
          <w:szCs w:val="20"/>
        </w:rPr>
      </w:pPr>
      <w:r w:rsidRPr="0096615F">
        <w:rPr>
          <w:rFonts w:asciiTheme="minorHAnsi" w:hAnsiTheme="minorHAnsi"/>
          <w:sz w:val="20"/>
          <w:szCs w:val="20"/>
        </w:rPr>
        <w:tab/>
        <w:t>- IALA Guideline 1111 (May, 2015)</w:t>
      </w:r>
      <w:r w:rsidR="002074AC" w:rsidRPr="0096615F">
        <w:rPr>
          <w:rFonts w:asciiTheme="minorHAnsi" w:hAnsiTheme="minorHAnsi"/>
          <w:sz w:val="20"/>
          <w:szCs w:val="20"/>
        </w:rPr>
        <w:tab/>
        <w:t>new</w:t>
      </w:r>
      <w:r w:rsidR="002074AC" w:rsidRPr="0096615F">
        <w:rPr>
          <w:rFonts w:asciiTheme="minorHAnsi" w:hAnsiTheme="minorHAnsi"/>
          <w:sz w:val="20"/>
          <w:szCs w:val="20"/>
          <w:vertAlign w:val="superscript"/>
        </w:rPr>
        <w:t>2</w:t>
      </w:r>
      <w:r w:rsidR="002074AC" w:rsidRPr="0096615F">
        <w:rPr>
          <w:rFonts w:asciiTheme="minorHAnsi" w:hAnsiTheme="minorHAnsi"/>
          <w:sz w:val="20"/>
          <w:szCs w:val="20"/>
        </w:rPr>
        <w:t xml:space="preserve"> = </w:t>
      </w:r>
      <w:r w:rsidR="00334341" w:rsidRPr="0096615F">
        <w:rPr>
          <w:rFonts w:asciiTheme="minorHAnsi" w:hAnsiTheme="minorHAnsi"/>
          <w:sz w:val="20"/>
          <w:szCs w:val="20"/>
        </w:rPr>
        <w:t>inclusion in a new directory “Abbreviations”</w:t>
      </w:r>
    </w:p>
    <w:p w:rsidR="008D09BC" w:rsidRPr="0096615F" w:rsidRDefault="00BF1B46" w:rsidP="0096615F">
      <w:pPr>
        <w:tabs>
          <w:tab w:val="right" w:pos="14742"/>
        </w:tabs>
        <w:ind w:left="-709"/>
        <w:rPr>
          <w:rFonts w:asciiTheme="minorHAnsi" w:hAnsiTheme="minorHAnsi"/>
          <w:sz w:val="20"/>
          <w:szCs w:val="20"/>
        </w:rPr>
      </w:pPr>
      <w:r w:rsidRPr="0096615F">
        <w:rPr>
          <w:rFonts w:asciiTheme="minorHAnsi" w:hAnsiTheme="minorHAnsi"/>
          <w:sz w:val="20"/>
          <w:szCs w:val="20"/>
        </w:rPr>
        <w:tab/>
      </w:r>
      <w:r w:rsidRPr="0096615F">
        <w:rPr>
          <w:rFonts w:asciiTheme="minorHAnsi" w:hAnsiTheme="minorHAnsi"/>
          <w:sz w:val="20"/>
          <w:szCs w:val="20"/>
          <w:vertAlign w:val="superscript"/>
        </w:rPr>
        <w:t>3</w:t>
      </w:r>
      <w:r w:rsidRPr="0096615F">
        <w:rPr>
          <w:rFonts w:asciiTheme="minorHAnsi" w:hAnsiTheme="minorHAnsi"/>
          <w:sz w:val="20"/>
          <w:szCs w:val="20"/>
        </w:rPr>
        <w:t xml:space="preserve">new = comes from doc. IALA </w:t>
      </w:r>
      <w:r w:rsidR="008B7E27" w:rsidRPr="0096615F">
        <w:rPr>
          <w:rFonts w:asciiTheme="minorHAnsi" w:hAnsiTheme="minorHAnsi"/>
          <w:sz w:val="20"/>
          <w:szCs w:val="20"/>
        </w:rPr>
        <w:t xml:space="preserve">Guideline </w:t>
      </w:r>
      <w:r w:rsidRPr="0096615F">
        <w:rPr>
          <w:rFonts w:asciiTheme="minorHAnsi" w:hAnsiTheme="minorHAnsi"/>
          <w:sz w:val="20"/>
          <w:szCs w:val="20"/>
        </w:rPr>
        <w:t>1110: s</w:t>
      </w:r>
      <w:r w:rsidRPr="0096615F">
        <w:rPr>
          <w:rFonts w:asciiTheme="minorHAnsi" w:hAnsiTheme="minorHAnsi"/>
          <w:color w:val="000000"/>
          <w:sz w:val="20"/>
          <w:szCs w:val="20"/>
        </w:rPr>
        <w:t>ee advice in “vts40_12_1_4_iala_dictionary_update_1_20151023.docx”</w:t>
      </w:r>
    </w:p>
    <w:p w:rsidR="008D09BC" w:rsidRPr="0096615F" w:rsidRDefault="00426C0B" w:rsidP="0096615F">
      <w:pPr>
        <w:ind w:left="-709"/>
        <w:rPr>
          <w:rFonts w:asciiTheme="minorHAnsi" w:hAnsiTheme="minorHAnsi"/>
          <w:sz w:val="20"/>
          <w:szCs w:val="20"/>
        </w:rPr>
      </w:pPr>
      <w:r>
        <w:rPr>
          <w:rFonts w:asciiTheme="minorHAnsi" w:hAnsiTheme="minorHAnsi"/>
          <w:sz w:val="20"/>
          <w:szCs w:val="20"/>
        </w:rPr>
        <w:t xml:space="preserve">New </w:t>
      </w:r>
      <w:r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Pr="004945B0">
        <w:rPr>
          <w:rFonts w:asciiTheme="minorHAnsi" w:hAnsiTheme="minorHAnsi"/>
          <w:sz w:val="20"/>
          <w:szCs w:val="20"/>
        </w:rPr>
        <w:t xml:space="preserve">contains </w:t>
      </w:r>
      <w:r w:rsidR="008D09BC" w:rsidRPr="0096615F">
        <w:rPr>
          <w:rFonts w:asciiTheme="minorHAnsi" w:hAnsiTheme="minorHAnsi"/>
          <w:sz w:val="20"/>
          <w:szCs w:val="20"/>
        </w:rPr>
        <w:t>170 abbreviations:</w:t>
      </w:r>
    </w:p>
    <w:tbl>
      <w:tblPr>
        <w:tblStyle w:val="TableGrid"/>
        <w:tblW w:w="15735" w:type="dxa"/>
        <w:tblInd w:w="-743" w:type="dxa"/>
        <w:tblLayout w:type="fixed"/>
        <w:tblLook w:val="04A0" w:firstRow="1" w:lastRow="0" w:firstColumn="1" w:lastColumn="0" w:noHBand="0" w:noVBand="1"/>
      </w:tblPr>
      <w:tblGrid>
        <w:gridCol w:w="1560"/>
        <w:gridCol w:w="709"/>
        <w:gridCol w:w="1134"/>
        <w:gridCol w:w="1984"/>
        <w:gridCol w:w="5103"/>
        <w:gridCol w:w="1134"/>
        <w:gridCol w:w="1134"/>
        <w:gridCol w:w="851"/>
        <w:gridCol w:w="1276"/>
        <w:gridCol w:w="850"/>
      </w:tblGrid>
      <w:tr w:rsidR="009A61D9" w:rsidRPr="009A61D9" w:rsidTr="009A61D9">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198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Old definition</w:t>
            </w:r>
          </w:p>
        </w:tc>
        <w:tc>
          <w:tcPr>
            <w:tcW w:w="5103"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851"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850"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º</w:t>
            </w:r>
          </w:p>
        </w:tc>
        <w:tc>
          <w:tcPr>
            <w:tcW w:w="709"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431102">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Degree</w:t>
            </w:r>
            <w:r w:rsidRPr="002074AC">
              <w:rPr>
                <w:rFonts w:asciiTheme="minorHAnsi" w:hAnsiTheme="minorHAnsi"/>
              </w:rPr>
              <w:t xml:space="preserve"> </w:t>
            </w:r>
          </w:p>
        </w:tc>
        <w:tc>
          <w:tcPr>
            <w:tcW w:w="1134" w:type="dxa"/>
            <w:shd w:val="clear" w:color="auto" w:fill="FDE9D9" w:themeFill="accent6" w:themeFillTint="33"/>
          </w:tcPr>
          <w:p w:rsidR="009A61D9" w:rsidRPr="002074AC" w:rsidRDefault="009A61D9" w:rsidP="00431102">
            <w:pPr>
              <w:pStyle w:val="BodyText"/>
              <w:spacing w:after="0"/>
              <w:jc w:val="center"/>
              <w:rPr>
                <w:rFonts w:asciiTheme="minorHAnsi" w:hAnsiTheme="minorHAnsi"/>
              </w:rPr>
            </w:pPr>
          </w:p>
        </w:tc>
        <w:tc>
          <w:tcPr>
            <w:tcW w:w="1134" w:type="dxa"/>
            <w:shd w:val="clear" w:color="auto" w:fill="FDE9D9" w:themeFill="accent6" w:themeFillTint="33"/>
          </w:tcPr>
          <w:p w:rsidR="009A61D9" w:rsidRPr="002074AC" w:rsidRDefault="009A61D9" w:rsidP="00431102">
            <w:pPr>
              <w:pStyle w:val="BodyText"/>
              <w:spacing w:after="0"/>
              <w:jc w:val="center"/>
              <w:rPr>
                <w:rFonts w:asciiTheme="minorHAnsi" w:hAnsiTheme="minorHAnsi"/>
              </w:rPr>
            </w:pPr>
          </w:p>
        </w:tc>
        <w:tc>
          <w:tcPr>
            <w:tcW w:w="851"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0473CA">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eastAsia="SymbolMT" w:hAnsiTheme="minorHAnsi" w:cs="Symbo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Plus or minus</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&gt;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Greater than</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Less than or equal to</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Greater than or equal to</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0473CA">
            <w:pPr>
              <w:pStyle w:val="BodyText"/>
              <w:spacing w:after="0"/>
              <w:jc w:val="left"/>
              <w:rPr>
                <w:rFonts w:asciiTheme="minorHAnsi" w:hAnsiTheme="minorHAnsi"/>
              </w:rPr>
            </w:pPr>
            <w:proofErr w:type="spellStart"/>
            <w:r w:rsidRPr="002074AC">
              <w:rPr>
                <w:rFonts w:asciiTheme="minorHAnsi" w:hAnsiTheme="minorHAnsi" w:cs="ArialMT"/>
              </w:rPr>
              <w:t>μs</w:t>
            </w:r>
            <w:proofErr w:type="spellEnd"/>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Microsecond</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C87914">
            <w:pPr>
              <w:pStyle w:val="BodyText"/>
              <w:spacing w:after="0"/>
              <w:jc w:val="left"/>
              <w:rPr>
                <w:rFonts w:asciiTheme="minorHAnsi" w:hAnsiTheme="minorHAnsi"/>
              </w:rPr>
            </w:pPr>
            <w:r w:rsidRPr="002074AC">
              <w:rPr>
                <w:rFonts w:asciiTheme="minorHAnsi" w:hAnsiTheme="minorHAnsi" w:cs="ArialMT"/>
              </w:rPr>
              <w:t>C</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Celsius</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dB</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decibel</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Fahrenheit</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GHz</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586269" w:rsidRDefault="009A61D9" w:rsidP="00586269">
            <w:pPr>
              <w:pStyle w:val="BodyText"/>
              <w:spacing w:after="0"/>
              <w:jc w:val="left"/>
              <w:rPr>
                <w:rFonts w:asciiTheme="minorHAnsi" w:hAnsiTheme="minorHAnsi" w:cs="ArialMT"/>
              </w:rPr>
            </w:pPr>
            <w:proofErr w:type="spellStart"/>
            <w:r w:rsidRPr="00586269">
              <w:rPr>
                <w:rFonts w:asciiTheme="minorHAnsi" w:hAnsiTheme="minorHAnsi" w:cs="ArialMT"/>
              </w:rPr>
              <w:t>GigaHertz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tcBorders>
              <w:top w:val="single" w:sz="12" w:space="0" w:color="000000"/>
            </w:tcBorders>
            <w:shd w:val="clear" w:color="auto" w:fill="FDE9D9" w:themeFill="accent6" w:themeFillTint="33"/>
          </w:tcPr>
          <w:p w:rsidR="009A61D9" w:rsidRPr="00BF1B46" w:rsidRDefault="009A61D9" w:rsidP="00586269">
            <w:pPr>
              <w:pStyle w:val="BodyText"/>
              <w:spacing w:after="0"/>
              <w:jc w:val="left"/>
              <w:rPr>
                <w:rFonts w:asciiTheme="minorHAnsi" w:hAnsiTheme="minorHAnsi"/>
              </w:rPr>
            </w:pPr>
            <w:proofErr w:type="spellStart"/>
            <w:r w:rsidRPr="00BF1B46">
              <w:rPr>
                <w:rFonts w:asciiTheme="minorHAnsi" w:hAnsiTheme="minorHAnsi" w:cs="ArialMT"/>
              </w:rPr>
              <w:t>hPa</w:t>
            </w:r>
            <w:proofErr w:type="spellEnd"/>
          </w:p>
        </w:tc>
        <w:tc>
          <w:tcPr>
            <w:tcW w:w="709"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BF1B46" w:rsidRDefault="009A61D9" w:rsidP="00BF1B46">
            <w:pPr>
              <w:pStyle w:val="BodyText"/>
              <w:spacing w:after="0"/>
              <w:jc w:val="left"/>
              <w:rPr>
                <w:rFonts w:asciiTheme="minorHAnsi" w:hAnsiTheme="minorHAnsi" w:cs="ArialMT"/>
              </w:rPr>
            </w:pPr>
            <w:proofErr w:type="spellStart"/>
            <w:r w:rsidRPr="00BF1B46">
              <w:rPr>
                <w:rFonts w:asciiTheme="minorHAnsi" w:hAnsiTheme="minorHAnsi" w:cs="ArialMT"/>
              </w:rPr>
              <w:t>hectoPascal</w:t>
            </w:r>
            <w:proofErr w:type="spellEnd"/>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shd w:val="clear" w:color="auto" w:fill="D6E3BC" w:themeFill="accent3" w:themeFillTint="66"/>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IALA</w:t>
            </w:r>
          </w:p>
        </w:tc>
        <w:tc>
          <w:tcPr>
            <w:tcW w:w="709" w:type="dxa"/>
            <w:shd w:val="clear" w:color="auto" w:fill="D6E3BC" w:themeFill="accent3" w:themeFillTint="66"/>
          </w:tcPr>
          <w:p w:rsidR="009A61D9" w:rsidRPr="002074AC" w:rsidRDefault="009A61D9" w:rsidP="00BF1B46">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2074AC" w:rsidRDefault="009A61D9" w:rsidP="00BF1B46">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Association of Marine Aids to Navigation and Lighthouse Authorities</w:t>
            </w:r>
          </w:p>
        </w:tc>
        <w:tc>
          <w:tcPr>
            <w:tcW w:w="1134" w:type="dxa"/>
            <w:shd w:val="clear" w:color="auto" w:fill="D6E3BC" w:themeFill="accent3" w:themeFillTint="66"/>
          </w:tcPr>
          <w:p w:rsidR="009A61D9" w:rsidRPr="002074AC" w:rsidRDefault="009A61D9" w:rsidP="007A5BAE">
            <w:pPr>
              <w:jc w:val="center"/>
              <w:rPr>
                <w:rFonts w:asciiTheme="minorHAnsi" w:hAnsiTheme="minorHAnsi"/>
              </w:rPr>
            </w:pPr>
          </w:p>
        </w:tc>
        <w:tc>
          <w:tcPr>
            <w:tcW w:w="1134" w:type="dxa"/>
            <w:shd w:val="clear" w:color="auto" w:fill="D6E3BC" w:themeFill="accent3" w:themeFillTint="66"/>
          </w:tcPr>
          <w:p w:rsidR="009A61D9" w:rsidRPr="002074AC" w:rsidRDefault="009A61D9" w:rsidP="007A5BAE">
            <w:pPr>
              <w:jc w:val="center"/>
              <w:rPr>
                <w:rFonts w:asciiTheme="minorHAnsi" w:hAnsiTheme="minorHAnsi"/>
              </w:rPr>
            </w:pPr>
          </w:p>
        </w:tc>
        <w:tc>
          <w:tcPr>
            <w:tcW w:w="851" w:type="dxa"/>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tcBorders>
              <w:bottom w:val="single" w:sz="12" w:space="0" w:color="000000"/>
            </w:tcBorders>
            <w:shd w:val="clear" w:color="auto" w:fill="D6E3BC" w:themeFill="accent3" w:themeFillTint="66"/>
          </w:tcPr>
          <w:p w:rsidR="009A61D9" w:rsidRPr="00BF1B46" w:rsidRDefault="009A61D9" w:rsidP="00BF1B46">
            <w:pPr>
              <w:pStyle w:val="BodyText"/>
              <w:spacing w:after="0"/>
              <w:jc w:val="left"/>
              <w:rPr>
                <w:rFonts w:asciiTheme="minorHAnsi" w:hAnsiTheme="minorHAnsi"/>
              </w:rPr>
            </w:pPr>
            <w:r w:rsidRPr="00BF1B46">
              <w:rPr>
                <w:rFonts w:asciiTheme="minorHAnsi" w:hAnsiTheme="minorHAnsi" w:cs="ArialMT"/>
              </w:rPr>
              <w:lastRenderedPageBreak/>
              <w:t>IMO</w:t>
            </w:r>
          </w:p>
        </w:tc>
        <w:tc>
          <w:tcPr>
            <w:tcW w:w="709" w:type="dxa"/>
            <w:tcBorders>
              <w:bottom w:val="single" w:sz="12" w:space="0" w:color="000000"/>
            </w:tcBorders>
            <w:shd w:val="clear" w:color="auto" w:fill="D6E3BC" w:themeFill="accent3" w:themeFillTint="66"/>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bottom w:val="single" w:sz="12" w:space="0" w:color="000000"/>
            </w:tcBorders>
            <w:shd w:val="clear" w:color="auto" w:fill="D6E3BC" w:themeFill="accent3" w:themeFillTint="66"/>
          </w:tcPr>
          <w:p w:rsidR="009A61D9" w:rsidRPr="00BF1B46" w:rsidRDefault="009A61D9" w:rsidP="007A5BAE">
            <w:pPr>
              <w:pStyle w:val="BodyText"/>
              <w:spacing w:after="0"/>
              <w:jc w:val="center"/>
              <w:rPr>
                <w:rFonts w:asciiTheme="minorHAnsi" w:hAnsiTheme="minorHAnsi"/>
              </w:rPr>
            </w:pPr>
            <w:r w:rsidRPr="00BF1B46">
              <w:rPr>
                <w:rFonts w:asciiTheme="minorHAnsi" w:hAnsiTheme="minorHAnsi"/>
              </w:rPr>
              <w:t>*</w:t>
            </w:r>
          </w:p>
        </w:tc>
        <w:tc>
          <w:tcPr>
            <w:tcW w:w="1984" w:type="dxa"/>
            <w:tcBorders>
              <w:bottom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bottom w:val="single" w:sz="12" w:space="0" w:color="000000"/>
            </w:tcBorders>
            <w:shd w:val="clear" w:color="auto" w:fill="D6E3BC" w:themeFill="accent3" w:themeFillTint="66"/>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Maritime Organization</w:t>
            </w: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tcBorders>
              <w:top w:val="single" w:sz="12" w:space="0" w:color="000000"/>
            </w:tcBorders>
            <w:shd w:val="clear" w:color="auto" w:fill="D6E3BC" w:themeFill="accent3" w:themeFillTint="66"/>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INS</w:t>
            </w:r>
          </w:p>
        </w:tc>
        <w:tc>
          <w:tcPr>
            <w:tcW w:w="709" w:type="dxa"/>
            <w:tcBorders>
              <w:top w:val="single" w:sz="12" w:space="0" w:color="000000"/>
            </w:tcBorders>
            <w:shd w:val="clear" w:color="auto" w:fill="D6E3BC" w:themeFill="accent3" w:themeFillTint="66"/>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top w:val="single" w:sz="12" w:space="0" w:color="000000"/>
            </w:tcBorders>
            <w:shd w:val="clear" w:color="auto" w:fill="D6E3BC" w:themeFill="accent3" w:themeFillTint="66"/>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Information Service</w:t>
            </w:r>
          </w:p>
        </w:tc>
        <w:tc>
          <w:tcPr>
            <w:tcW w:w="1134"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kg</w:t>
            </w:r>
          </w:p>
        </w:tc>
        <w:tc>
          <w:tcPr>
            <w:tcW w:w="709"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kilogram</w:t>
            </w: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kHz</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proofErr w:type="spellStart"/>
            <w:r w:rsidRPr="008B7E27">
              <w:rPr>
                <w:rFonts w:asciiTheme="minorHAnsi" w:hAnsiTheme="minorHAnsi" w:cs="ArialMT"/>
              </w:rPr>
              <w:t>kiloHertz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km/h</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kilometre/hour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kW</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proofErr w:type="spellStart"/>
            <w:r w:rsidRPr="008B7E27">
              <w:rPr>
                <w:rFonts w:asciiTheme="minorHAnsi" w:hAnsiTheme="minorHAnsi" w:cs="ArialMT"/>
              </w:rPr>
              <w:t>kiloWatt</w:t>
            </w:r>
            <w:proofErr w:type="spellEnd"/>
            <w:r w:rsidRPr="008B7E27">
              <w:rPr>
                <w:rFonts w:asciiTheme="minorHAnsi" w:hAnsiTheme="minorHAnsi"/>
              </w:rPr>
              <w:t xml:space="preserve"> </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p>
        </w:tc>
        <w:tc>
          <w:tcPr>
            <w:tcW w:w="709"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metre</w:t>
            </w:r>
            <w:r w:rsidRPr="00EF0C90">
              <w:rPr>
                <w:rFonts w:asciiTheme="minorHAnsi" w:hAnsiTheme="minorHAnsi"/>
              </w:rPr>
              <w:t xml:space="preserve"> </w:t>
            </w: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m/s</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metre/second</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r w:rsidRPr="008B7E27">
              <w:rPr>
                <w:rFonts w:asciiTheme="minorHAnsi" w:hAnsiTheme="minorHAnsi" w:cs="ArialMT"/>
                <w:vertAlign w:val="superscript"/>
              </w:rPr>
              <w:t>2</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square metre</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r w:rsidRPr="008B7E27">
              <w:rPr>
                <w:rFonts w:asciiTheme="minorHAnsi" w:hAnsiTheme="minorHAnsi" w:cs="ArialMT"/>
                <w:vertAlign w:val="superscript"/>
              </w:rPr>
              <w:t>3</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cubic metre</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Hz</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lang w:val="fr-FR"/>
              </w:rPr>
            </w:pPr>
            <w:proofErr w:type="spellStart"/>
            <w:r w:rsidRPr="00EF0C90">
              <w:rPr>
                <w:rFonts w:asciiTheme="minorHAnsi" w:hAnsiTheme="minorHAnsi" w:cs="ArialMT"/>
                <w:lang w:val="en-US"/>
              </w:rPr>
              <w:t>megaHertz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mm/hr</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millimetre per 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mph</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miles per 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tcBorders>
              <w:bottom w:val="single" w:sz="12" w:space="0" w:color="000000"/>
            </w:tcBorders>
            <w:shd w:val="clear" w:color="auto" w:fill="D6E3BC" w:themeFill="accent3" w:themeFillTint="66"/>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NAS</w:t>
            </w:r>
          </w:p>
        </w:tc>
        <w:tc>
          <w:tcPr>
            <w:tcW w:w="709" w:type="dxa"/>
            <w:tcBorders>
              <w:bottom w:val="single" w:sz="12" w:space="0" w:color="000000"/>
            </w:tcBorders>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bottom w:val="single" w:sz="12" w:space="0" w:color="000000"/>
            </w:tcBorders>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tcBorders>
              <w:bottom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bottom w:val="single" w:sz="12" w:space="0" w:color="000000"/>
            </w:tcBorders>
            <w:shd w:val="clear" w:color="auto" w:fill="D6E3BC" w:themeFill="accent3" w:themeFillTint="66"/>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Navigational Assistance Service </w:t>
            </w: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PC</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Personal Computer </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TOS</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Traffic Organization Service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VTS</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VTSO</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Operator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FDE9D9" w:themeFill="accent6" w:themeFillTint="33"/>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W</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Watt </w:t>
            </w:r>
          </w:p>
        </w:tc>
        <w:tc>
          <w:tcPr>
            <w:tcW w:w="1134" w:type="dxa"/>
            <w:shd w:val="clear" w:color="auto" w:fill="FDE9D9" w:themeFill="accent6" w:themeFillTint="33"/>
          </w:tcPr>
          <w:p w:rsidR="009A61D9" w:rsidRPr="002074AC" w:rsidRDefault="009A61D9" w:rsidP="009A61D9">
            <w:pPr>
              <w:jc w:val="center"/>
              <w:rPr>
                <w:rFonts w:asciiTheme="minorHAnsi" w:hAnsiTheme="minorHAnsi"/>
              </w:rPr>
            </w:pPr>
          </w:p>
        </w:tc>
        <w:tc>
          <w:tcPr>
            <w:tcW w:w="1134" w:type="dxa"/>
            <w:shd w:val="clear" w:color="auto" w:fill="FDE9D9" w:themeFill="accent6" w:themeFillTint="33"/>
          </w:tcPr>
          <w:p w:rsidR="009A61D9" w:rsidRPr="002074AC" w:rsidRDefault="009A61D9" w:rsidP="009A61D9">
            <w:pPr>
              <w:jc w:val="center"/>
              <w:rPr>
                <w:rFonts w:asciiTheme="minorHAnsi" w:hAnsiTheme="minorHAnsi"/>
              </w:rPr>
            </w:pPr>
          </w:p>
        </w:tc>
        <w:tc>
          <w:tcPr>
            <w:tcW w:w="851" w:type="dxa"/>
            <w:shd w:val="clear" w:color="auto" w:fill="FDE9D9" w:themeFill="accent6" w:themeFillTint="33"/>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bl>
    <w:p w:rsidR="007A5BAE" w:rsidRDefault="007A5BAE" w:rsidP="0091406B"/>
    <w:sectPr w:rsidR="007A5BAE" w:rsidSect="0096615F">
      <w:headerReference w:type="default" r:id="rId8"/>
      <w:pgSz w:w="16838" w:h="11906" w:orient="landscape"/>
      <w:pgMar w:top="709" w:right="678"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FF3" w:rsidRDefault="00785FF3" w:rsidP="0096615F">
      <w:r>
        <w:separator/>
      </w:r>
    </w:p>
  </w:endnote>
  <w:endnote w:type="continuationSeparator" w:id="0">
    <w:p w:rsidR="00785FF3" w:rsidRDefault="00785FF3" w:rsidP="0096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MT">
    <w:altName w:val="MS Gothic"/>
    <w:panose1 w:val="00000000000000000000"/>
    <w:charset w:val="00"/>
    <w:family w:val="swiss"/>
    <w:notTrueType/>
    <w:pitch w:val="default"/>
    <w:sig w:usb0="00000001" w:usb1="08070000" w:usb2="00000010" w:usb3="00000000" w:csb0="0002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FF3" w:rsidRDefault="00785FF3" w:rsidP="0096615F">
      <w:r>
        <w:separator/>
      </w:r>
    </w:p>
  </w:footnote>
  <w:footnote w:type="continuationSeparator" w:id="0">
    <w:p w:rsidR="00785FF3" w:rsidRDefault="00785FF3" w:rsidP="00966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15F" w:rsidRPr="00011CD2" w:rsidRDefault="0096615F" w:rsidP="0096615F">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96615F" w:rsidRDefault="0096615F" w:rsidP="0096615F">
    <w:pPr>
      <w:pStyle w:val="Header"/>
      <w:jc w:val="cente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7903"/>
    <w:rsid w:val="000473CA"/>
    <w:rsid w:val="000868B6"/>
    <w:rsid w:val="00110BCA"/>
    <w:rsid w:val="001147E6"/>
    <w:rsid w:val="0012303B"/>
    <w:rsid w:val="00140EA8"/>
    <w:rsid w:val="00174740"/>
    <w:rsid w:val="001A09B6"/>
    <w:rsid w:val="001A149B"/>
    <w:rsid w:val="001A7E71"/>
    <w:rsid w:val="00200E2D"/>
    <w:rsid w:val="002074AC"/>
    <w:rsid w:val="002372DD"/>
    <w:rsid w:val="00260304"/>
    <w:rsid w:val="00262E88"/>
    <w:rsid w:val="00334341"/>
    <w:rsid w:val="00376026"/>
    <w:rsid w:val="00380833"/>
    <w:rsid w:val="003F6A4F"/>
    <w:rsid w:val="00426C0B"/>
    <w:rsid w:val="00431102"/>
    <w:rsid w:val="00465DBF"/>
    <w:rsid w:val="004F31EA"/>
    <w:rsid w:val="0050537C"/>
    <w:rsid w:val="00514078"/>
    <w:rsid w:val="00516F06"/>
    <w:rsid w:val="00540479"/>
    <w:rsid w:val="005453E7"/>
    <w:rsid w:val="00586269"/>
    <w:rsid w:val="007330C9"/>
    <w:rsid w:val="00742106"/>
    <w:rsid w:val="007623C8"/>
    <w:rsid w:val="00785FF3"/>
    <w:rsid w:val="00795AD6"/>
    <w:rsid w:val="007A5BAE"/>
    <w:rsid w:val="007B1012"/>
    <w:rsid w:val="007D7186"/>
    <w:rsid w:val="008016E3"/>
    <w:rsid w:val="00803287"/>
    <w:rsid w:val="008275AB"/>
    <w:rsid w:val="00831F70"/>
    <w:rsid w:val="008B7E27"/>
    <w:rsid w:val="008D09BC"/>
    <w:rsid w:val="0091406B"/>
    <w:rsid w:val="009206A0"/>
    <w:rsid w:val="009243D7"/>
    <w:rsid w:val="0096615F"/>
    <w:rsid w:val="00975328"/>
    <w:rsid w:val="00997BC2"/>
    <w:rsid w:val="009A61D9"/>
    <w:rsid w:val="009D4325"/>
    <w:rsid w:val="009F68D3"/>
    <w:rsid w:val="00A66188"/>
    <w:rsid w:val="00A75D4E"/>
    <w:rsid w:val="00AE4A34"/>
    <w:rsid w:val="00B116FE"/>
    <w:rsid w:val="00B36BDA"/>
    <w:rsid w:val="00B82144"/>
    <w:rsid w:val="00BF0FA5"/>
    <w:rsid w:val="00BF1B46"/>
    <w:rsid w:val="00C87914"/>
    <w:rsid w:val="00CA39EC"/>
    <w:rsid w:val="00CD578A"/>
    <w:rsid w:val="00CF40CA"/>
    <w:rsid w:val="00D315EA"/>
    <w:rsid w:val="00D457FC"/>
    <w:rsid w:val="00D521EB"/>
    <w:rsid w:val="00D56377"/>
    <w:rsid w:val="00D734CF"/>
    <w:rsid w:val="00D74B5E"/>
    <w:rsid w:val="00DB780A"/>
    <w:rsid w:val="00DE1CC7"/>
    <w:rsid w:val="00E341EA"/>
    <w:rsid w:val="00E37739"/>
    <w:rsid w:val="00E52E8C"/>
    <w:rsid w:val="00E532A5"/>
    <w:rsid w:val="00E54DED"/>
    <w:rsid w:val="00EC26D2"/>
    <w:rsid w:val="00EC3854"/>
    <w:rsid w:val="00EF0C90"/>
    <w:rsid w:val="00EF5DC6"/>
    <w:rsid w:val="00F11307"/>
    <w:rsid w:val="00F17E63"/>
    <w:rsid w:val="00F72653"/>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2629</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3</cp:revision>
  <dcterms:created xsi:type="dcterms:W3CDTF">2016-03-13T10:48:00Z</dcterms:created>
  <dcterms:modified xsi:type="dcterms:W3CDTF">2016-06-22T10:53:00Z</dcterms:modified>
</cp:coreProperties>
</file>